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36" w:rsidRPr="006B1936" w:rsidRDefault="006B1936" w:rsidP="006B19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B1936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1 мая 2017 г. N 86-ФЗ</w:t>
      </w:r>
      <w:r w:rsidRPr="006B1936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B1936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6B1936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Думой 14 апреля 2017 года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B1936">
        <w:rPr>
          <w:rFonts w:ascii="Arial" w:hAnsi="Arial" w:cs="Arial"/>
          <w:b/>
          <w:bCs/>
          <w:color w:val="26282F"/>
          <w:sz w:val="24"/>
          <w:szCs w:val="24"/>
        </w:rPr>
        <w:t>Одобрен</w:t>
      </w:r>
      <w:proofErr w:type="gramEnd"/>
      <w:r w:rsidRPr="006B1936">
        <w:rPr>
          <w:rFonts w:ascii="Arial" w:hAnsi="Arial" w:cs="Arial"/>
          <w:b/>
          <w:bCs/>
          <w:color w:val="26282F"/>
          <w:sz w:val="24"/>
          <w:szCs w:val="24"/>
        </w:rPr>
        <w:t xml:space="preserve"> Советом Федерации 26 апреля 2017 года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B1936">
        <w:rPr>
          <w:rFonts w:ascii="Arial" w:hAnsi="Arial" w:cs="Arial"/>
          <w:b/>
          <w:bCs/>
          <w:color w:val="26282F"/>
          <w:sz w:val="24"/>
          <w:szCs w:val="24"/>
        </w:rPr>
        <w:t>Статья 1</w:t>
      </w:r>
    </w:p>
    <w:bookmarkEnd w:id="0"/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1936">
        <w:rPr>
          <w:rFonts w:ascii="Arial" w:hAnsi="Arial" w:cs="Arial"/>
          <w:sz w:val="24"/>
          <w:szCs w:val="24"/>
        </w:rPr>
        <w:fldChar w:fldCharType="begin"/>
      </w:r>
      <w:r w:rsidRPr="006B1936">
        <w:rPr>
          <w:rFonts w:ascii="Arial" w:hAnsi="Arial" w:cs="Arial"/>
          <w:sz w:val="24"/>
          <w:szCs w:val="24"/>
        </w:rPr>
        <w:instrText>HYPERLINK "garantF1://12051284.1305"</w:instrText>
      </w:r>
      <w:r w:rsidRPr="006B1936">
        <w:rPr>
          <w:rFonts w:ascii="Arial" w:hAnsi="Arial" w:cs="Arial"/>
          <w:sz w:val="24"/>
          <w:szCs w:val="24"/>
        </w:rPr>
      </w:r>
      <w:r w:rsidRPr="006B1936">
        <w:rPr>
          <w:rFonts w:ascii="Arial" w:hAnsi="Arial" w:cs="Arial"/>
          <w:sz w:val="24"/>
          <w:szCs w:val="24"/>
        </w:rPr>
        <w:fldChar w:fldCharType="separate"/>
      </w:r>
      <w:r w:rsidRPr="006B1936">
        <w:rPr>
          <w:rFonts w:ascii="Arial" w:hAnsi="Arial" w:cs="Arial"/>
          <w:color w:val="106BBE"/>
          <w:sz w:val="24"/>
          <w:szCs w:val="24"/>
        </w:rPr>
        <w:t>Часть 5 статьи 13</w:t>
      </w:r>
      <w:r w:rsidRPr="006B1936">
        <w:rPr>
          <w:rFonts w:ascii="Arial" w:hAnsi="Arial" w:cs="Arial"/>
          <w:sz w:val="24"/>
          <w:szCs w:val="24"/>
        </w:rPr>
        <w:fldChar w:fldCharType="end"/>
      </w:r>
      <w:r w:rsidRPr="006B1936">
        <w:rPr>
          <w:rFonts w:ascii="Arial" w:hAnsi="Arial" w:cs="Arial"/>
          <w:sz w:val="24"/>
          <w:szCs w:val="24"/>
        </w:rPr>
        <w:t xml:space="preserve"> Федерального закона от 29 декабря 2006 года N 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 1, ст. 18; 2009, N 30, ст. 3739; 2010, N 50, ст. 6601; 2011, N 27, ст. 3880; </w:t>
      </w:r>
      <w:proofErr w:type="gramStart"/>
      <w:r w:rsidRPr="006B1936">
        <w:rPr>
          <w:rFonts w:ascii="Arial" w:hAnsi="Arial" w:cs="Arial"/>
          <w:sz w:val="24"/>
          <w:szCs w:val="24"/>
        </w:rPr>
        <w:t>2012, N 53, ст. 7601; 2013, N 27, ст. 3477; N 30, ст. 4076; N 48, ст. 6165; 2016, N 11, ст. 1482) изложить в следующей редакции:</w:t>
      </w:r>
      <w:proofErr w:type="gramEnd"/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305"/>
      <w:r w:rsidRPr="006B1936">
        <w:rPr>
          <w:rFonts w:ascii="Arial" w:hAnsi="Arial" w:cs="Arial"/>
          <w:sz w:val="24"/>
          <w:szCs w:val="24"/>
        </w:rPr>
        <w:t>"5. </w:t>
      </w:r>
      <w:proofErr w:type="gramStart"/>
      <w:r w:rsidRPr="006B1936">
        <w:rPr>
          <w:rFonts w:ascii="Arial" w:hAnsi="Arial" w:cs="Arial"/>
          <w:sz w:val="24"/>
          <w:szCs w:val="24"/>
        </w:rPr>
        <w:t>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</w:t>
      </w:r>
      <w:proofErr w:type="gramEnd"/>
      <w:r w:rsidRPr="006B1936">
        <w:rPr>
          <w:rFonts w:ascii="Arial" w:hAnsi="Arial" w:cs="Arial"/>
          <w:sz w:val="24"/>
          <w:szCs w:val="24"/>
        </w:rPr>
        <w:t xml:space="preserve">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 </w:t>
      </w:r>
      <w:proofErr w:type="gramStart"/>
      <w:r w:rsidRPr="006B1936">
        <w:rPr>
          <w:rFonts w:ascii="Arial" w:hAnsi="Arial" w:cs="Arial"/>
          <w:sz w:val="24"/>
          <w:szCs w:val="24"/>
        </w:rPr>
        <w:t>Для назначения и выплаты указанных пособий застрахованное лицо представляет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федеральным органом исполнительной власти</w:t>
      </w:r>
      <w:proofErr w:type="gramEnd"/>
      <w:r w:rsidRPr="006B193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B1936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6B1936">
        <w:rPr>
          <w:rFonts w:ascii="Arial" w:hAnsi="Arial" w:cs="Arial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труда и социальной защиты населения, документы, подтверждающие страховой стаж. </w:t>
      </w:r>
      <w:proofErr w:type="gramStart"/>
      <w:r w:rsidRPr="006B1936">
        <w:rPr>
          <w:rFonts w:ascii="Arial" w:hAnsi="Arial" w:cs="Arial"/>
          <w:sz w:val="24"/>
          <w:szCs w:val="24"/>
        </w:rPr>
        <w:t>Форма, порядок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</w:t>
      </w:r>
      <w:proofErr w:type="gramEnd"/>
      <w:r w:rsidRPr="006B1936">
        <w:rPr>
          <w:rFonts w:ascii="Arial" w:hAnsi="Arial" w:cs="Arial"/>
          <w:sz w:val="24"/>
          <w:szCs w:val="24"/>
        </w:rPr>
        <w:t xml:space="preserve"> защиты населения, и Фондом социального страхования Российской Федерации. Порядок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</w:t>
      </w:r>
      <w:proofErr w:type="gramStart"/>
      <w:r w:rsidRPr="006B1936">
        <w:rPr>
          <w:rFonts w:ascii="Arial" w:hAnsi="Arial" w:cs="Arial"/>
          <w:sz w:val="24"/>
          <w:szCs w:val="24"/>
        </w:rPr>
        <w:t>.".</w:t>
      </w:r>
      <w:proofErr w:type="gramEnd"/>
    </w:p>
    <w:bookmarkEnd w:id="1"/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" w:name="sub_2"/>
      <w:r w:rsidRPr="006B1936">
        <w:rPr>
          <w:rFonts w:ascii="Arial" w:hAnsi="Arial" w:cs="Arial"/>
          <w:b/>
          <w:bCs/>
          <w:color w:val="26282F"/>
          <w:sz w:val="24"/>
          <w:szCs w:val="24"/>
        </w:rPr>
        <w:t>Статья 2</w:t>
      </w:r>
    </w:p>
    <w:bookmarkEnd w:id="2"/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1936">
        <w:rPr>
          <w:rFonts w:ascii="Arial" w:hAnsi="Arial" w:cs="Arial"/>
          <w:sz w:val="24"/>
          <w:szCs w:val="24"/>
        </w:rPr>
        <w:lastRenderedPageBreak/>
        <w:t xml:space="preserve">Внести в </w:t>
      </w:r>
      <w:hyperlink r:id="rId4" w:history="1">
        <w:r w:rsidRPr="006B1936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6B1936">
        <w:rPr>
          <w:rFonts w:ascii="Arial" w:hAnsi="Arial" w:cs="Arial"/>
          <w:sz w:val="24"/>
          <w:szCs w:val="24"/>
        </w:rPr>
        <w:t xml:space="preserve"> от 21 ноября 2011 года N  323-ФЗ "Об основах охраны здоровья граждан в Российской Федерации" (Собрание законодательства Российской Федерации, 2011, N 48, ст. 6724; 2013, N 48, ст. 6165) следующие изменения: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r w:rsidRPr="006B1936">
        <w:rPr>
          <w:rFonts w:ascii="Arial" w:hAnsi="Arial" w:cs="Arial"/>
          <w:sz w:val="24"/>
          <w:szCs w:val="24"/>
        </w:rPr>
        <w:t>1) </w:t>
      </w:r>
      <w:hyperlink r:id="rId5" w:history="1">
        <w:r w:rsidRPr="006B1936">
          <w:rPr>
            <w:rFonts w:ascii="Arial" w:hAnsi="Arial" w:cs="Arial"/>
            <w:color w:val="106BBE"/>
            <w:sz w:val="24"/>
            <w:szCs w:val="24"/>
          </w:rPr>
          <w:t>статью 59</w:t>
        </w:r>
      </w:hyperlink>
      <w:r w:rsidRPr="006B1936">
        <w:rPr>
          <w:rFonts w:ascii="Arial" w:hAnsi="Arial" w:cs="Arial"/>
          <w:sz w:val="24"/>
          <w:szCs w:val="24"/>
        </w:rPr>
        <w:t xml:space="preserve"> дополнить </w:t>
      </w:r>
      <w:hyperlink r:id="rId6" w:history="1">
        <w:r w:rsidRPr="006B1936">
          <w:rPr>
            <w:rFonts w:ascii="Arial" w:hAnsi="Arial" w:cs="Arial"/>
            <w:color w:val="106BBE"/>
            <w:sz w:val="24"/>
            <w:szCs w:val="24"/>
          </w:rPr>
          <w:t>частью 3.2</w:t>
        </w:r>
      </w:hyperlink>
      <w:r w:rsidRPr="006B193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9032"/>
      <w:bookmarkEnd w:id="3"/>
      <w:r w:rsidRPr="006B1936">
        <w:rPr>
          <w:rFonts w:ascii="Arial" w:hAnsi="Arial" w:cs="Arial"/>
          <w:sz w:val="24"/>
          <w:szCs w:val="24"/>
        </w:rPr>
        <w:t>"3.2. Листок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</w:t>
      </w:r>
      <w:proofErr w:type="gramStart"/>
      <w:r w:rsidRPr="006B1936">
        <w:rPr>
          <w:rFonts w:ascii="Arial" w:hAnsi="Arial" w:cs="Arial"/>
          <w:sz w:val="24"/>
          <w:szCs w:val="24"/>
        </w:rPr>
        <w:t>.";</w:t>
      </w:r>
      <w:proofErr w:type="gramEnd"/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7"/>
      <w:bookmarkEnd w:id="4"/>
      <w:r w:rsidRPr="006B1936">
        <w:rPr>
          <w:rFonts w:ascii="Arial" w:hAnsi="Arial" w:cs="Arial"/>
          <w:sz w:val="24"/>
          <w:szCs w:val="24"/>
        </w:rPr>
        <w:t xml:space="preserve">2)  в </w:t>
      </w:r>
      <w:hyperlink r:id="rId7" w:history="1">
        <w:r w:rsidRPr="006B1936">
          <w:rPr>
            <w:rFonts w:ascii="Arial" w:hAnsi="Arial" w:cs="Arial"/>
            <w:color w:val="106BBE"/>
            <w:sz w:val="24"/>
            <w:szCs w:val="24"/>
          </w:rPr>
          <w:t>статье 78</w:t>
        </w:r>
      </w:hyperlink>
      <w:r w:rsidRPr="006B1936">
        <w:rPr>
          <w:rFonts w:ascii="Arial" w:hAnsi="Arial" w:cs="Arial"/>
          <w:sz w:val="24"/>
          <w:szCs w:val="24"/>
        </w:rPr>
        <w:t>: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5"/>
      <w:r w:rsidRPr="006B1936">
        <w:rPr>
          <w:rFonts w:ascii="Arial" w:hAnsi="Arial" w:cs="Arial"/>
          <w:sz w:val="24"/>
          <w:szCs w:val="24"/>
        </w:rPr>
        <w:t xml:space="preserve">а) в </w:t>
      </w:r>
      <w:hyperlink r:id="rId8" w:history="1">
        <w:r w:rsidRPr="006B1936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6B1936">
        <w:rPr>
          <w:rFonts w:ascii="Arial" w:hAnsi="Arial" w:cs="Arial"/>
          <w:sz w:val="24"/>
          <w:szCs w:val="24"/>
        </w:rPr>
        <w:t xml:space="preserve"> слова "и листки нетрудоспособности" исключить;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"/>
      <w:bookmarkEnd w:id="6"/>
      <w:r w:rsidRPr="006B1936">
        <w:rPr>
          <w:rFonts w:ascii="Arial" w:hAnsi="Arial" w:cs="Arial"/>
          <w:sz w:val="24"/>
          <w:szCs w:val="24"/>
        </w:rPr>
        <w:t xml:space="preserve">б) дополнить </w:t>
      </w:r>
      <w:hyperlink r:id="rId9" w:history="1">
        <w:r w:rsidRPr="006B1936">
          <w:rPr>
            <w:rFonts w:ascii="Arial" w:hAnsi="Arial" w:cs="Arial"/>
            <w:color w:val="106BBE"/>
            <w:sz w:val="24"/>
            <w:szCs w:val="24"/>
          </w:rPr>
          <w:t>пунктом 3.1</w:t>
        </w:r>
      </w:hyperlink>
      <w:r w:rsidRPr="006B193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7831"/>
      <w:bookmarkEnd w:id="7"/>
      <w:r w:rsidRPr="006B1936">
        <w:rPr>
          <w:rFonts w:ascii="Arial" w:hAnsi="Arial" w:cs="Arial"/>
          <w:sz w:val="24"/>
          <w:szCs w:val="24"/>
        </w:rPr>
        <w:t>"3.1) выдавать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</w:t>
      </w:r>
      <w:proofErr w:type="gramStart"/>
      <w:r w:rsidRPr="006B1936">
        <w:rPr>
          <w:rFonts w:ascii="Arial" w:hAnsi="Arial" w:cs="Arial"/>
          <w:sz w:val="24"/>
          <w:szCs w:val="24"/>
        </w:rPr>
        <w:t>;"</w:t>
      </w:r>
      <w:proofErr w:type="gramEnd"/>
      <w:r w:rsidRPr="006B1936">
        <w:rPr>
          <w:rFonts w:ascii="Arial" w:hAnsi="Arial" w:cs="Arial"/>
          <w:sz w:val="24"/>
          <w:szCs w:val="24"/>
        </w:rPr>
        <w:t>.</w:t>
      </w:r>
    </w:p>
    <w:bookmarkEnd w:id="8"/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9" w:name="sub_3"/>
      <w:r w:rsidRPr="006B1936">
        <w:rPr>
          <w:rFonts w:ascii="Arial" w:hAnsi="Arial" w:cs="Arial"/>
          <w:b/>
          <w:bCs/>
          <w:color w:val="26282F"/>
          <w:sz w:val="24"/>
          <w:szCs w:val="24"/>
        </w:rPr>
        <w:t>Статья 3</w:t>
      </w:r>
    </w:p>
    <w:bookmarkEnd w:id="9"/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1936">
        <w:rPr>
          <w:rFonts w:ascii="Arial" w:hAnsi="Arial" w:cs="Arial"/>
          <w:sz w:val="24"/>
          <w:szCs w:val="24"/>
        </w:rPr>
        <w:t>Настоящий Федеральный закон вступает в силу с 1 июля 2017 года.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88"/>
        <w:gridCol w:w="3175"/>
      </w:tblGrid>
      <w:tr w:rsidR="006B1936" w:rsidRPr="006B193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B1936" w:rsidRPr="006B1936" w:rsidRDefault="006B1936" w:rsidP="006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936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B1936" w:rsidRPr="006B1936" w:rsidRDefault="006B1936" w:rsidP="006B1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936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1936">
        <w:rPr>
          <w:rFonts w:ascii="Arial" w:hAnsi="Arial" w:cs="Arial"/>
          <w:sz w:val="24"/>
          <w:szCs w:val="24"/>
        </w:rPr>
        <w:t>Москва, Кремль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1936">
        <w:rPr>
          <w:rFonts w:ascii="Arial" w:hAnsi="Arial" w:cs="Arial"/>
          <w:sz w:val="24"/>
          <w:szCs w:val="24"/>
        </w:rPr>
        <w:t>1 мая 2017 года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1936">
        <w:rPr>
          <w:rFonts w:ascii="Arial" w:hAnsi="Arial" w:cs="Arial"/>
          <w:sz w:val="24"/>
          <w:szCs w:val="24"/>
        </w:rPr>
        <w:t>N 86-ФЗ</w:t>
      </w:r>
    </w:p>
    <w:p w:rsidR="006B1936" w:rsidRPr="006B1936" w:rsidRDefault="006B1936" w:rsidP="006B1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B1936" w:rsidRPr="006B1936" w:rsidRDefault="006B1936" w:rsidP="006B1936">
      <w:pPr>
        <w:rPr>
          <w:rFonts w:ascii="Times New Roman" w:hAnsi="Times New Roman" w:cs="Times New Roman"/>
          <w:sz w:val="28"/>
          <w:szCs w:val="28"/>
        </w:rPr>
      </w:pPr>
    </w:p>
    <w:sectPr w:rsidR="006B1936" w:rsidRPr="006B1936" w:rsidSect="0038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36"/>
    <w:rsid w:val="0038115A"/>
    <w:rsid w:val="006B1936"/>
    <w:rsid w:val="008C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A"/>
  </w:style>
  <w:style w:type="paragraph" w:styleId="1">
    <w:name w:val="heading 1"/>
    <w:basedOn w:val="a"/>
    <w:next w:val="a"/>
    <w:link w:val="10"/>
    <w:uiPriority w:val="99"/>
    <w:qFormat/>
    <w:rsid w:val="006B19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9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B19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1936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B19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B19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B1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7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91967.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67.5903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91967.59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91967.0" TargetMode="External"/><Relationship Id="rId9" Type="http://schemas.openxmlformats.org/officeDocument/2006/relationships/hyperlink" Target="garantF1://12091967.7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МорозоваЕГ</dc:creator>
  <cp:lastModifiedBy>МорозоваЕГ</cp:lastModifiedBy>
  <cp:revision>1</cp:revision>
  <dcterms:created xsi:type="dcterms:W3CDTF">2017-09-07T06:05:00Z</dcterms:created>
  <dcterms:modified xsi:type="dcterms:W3CDTF">2017-09-07T06:16:00Z</dcterms:modified>
</cp:coreProperties>
</file>