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42" w:rsidRPr="00043BC9" w:rsidRDefault="00451C42" w:rsidP="00043BC9">
      <w:pPr>
        <w:pStyle w:val="headertext"/>
        <w:spacing w:before="0" w:beforeAutospacing="0" w:after="0" w:afterAutospacing="0"/>
        <w:jc w:val="center"/>
        <w:rPr>
          <w:b/>
        </w:rPr>
      </w:pPr>
      <w:r>
        <w:br/>
      </w:r>
      <w:r w:rsidRPr="00043BC9">
        <w:rPr>
          <w:b/>
        </w:rPr>
        <w:t>ПРАВИТЕЛЬСТВО РОССИЙСКОЙ ФЕДЕРАЦИИ</w:t>
      </w:r>
    </w:p>
    <w:p w:rsidR="00451C42" w:rsidRPr="00043BC9" w:rsidRDefault="00451C42" w:rsidP="00043BC9">
      <w:pPr>
        <w:pStyle w:val="headertext"/>
        <w:jc w:val="center"/>
        <w:rPr>
          <w:b/>
        </w:rPr>
      </w:pPr>
      <w:r w:rsidRPr="00043BC9">
        <w:rPr>
          <w:b/>
        </w:rPr>
        <w:t>ПОСТАНОВЛЕНИЕ</w:t>
      </w:r>
    </w:p>
    <w:p w:rsidR="00451C42" w:rsidRPr="00043BC9" w:rsidRDefault="00451C42" w:rsidP="00043BC9">
      <w:pPr>
        <w:pStyle w:val="headertext"/>
        <w:jc w:val="center"/>
        <w:rPr>
          <w:b/>
        </w:rPr>
      </w:pPr>
      <w:r w:rsidRPr="00043BC9">
        <w:rPr>
          <w:b/>
        </w:rPr>
        <w:t>от 16 июня 2006 года N 378</w:t>
      </w:r>
    </w:p>
    <w:p w:rsidR="00043BC9" w:rsidRPr="00451C42" w:rsidRDefault="00043BC9" w:rsidP="00043BC9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451C42">
        <w:rPr>
          <w:sz w:val="36"/>
          <w:szCs w:val="36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</w:p>
    <w:p w:rsidR="00451C42" w:rsidRDefault="00451C42" w:rsidP="00451C42">
      <w:pPr>
        <w:pStyle w:val="formattext"/>
      </w:pPr>
      <w:r>
        <w:t xml:space="preserve">Во исполнение </w:t>
      </w:r>
      <w:hyperlink r:id="rId5" w:history="1">
        <w:r>
          <w:rPr>
            <w:rStyle w:val="a3"/>
          </w:rPr>
          <w:t>статьи 51 Жилищного кодекса Российской Федерации</w:t>
        </w:r>
      </w:hyperlink>
      <w:r>
        <w:t xml:space="preserve"> Правительство Российской Федерации</w:t>
      </w:r>
    </w:p>
    <w:p w:rsidR="00451C42" w:rsidRDefault="00451C42" w:rsidP="00451C42">
      <w:pPr>
        <w:pStyle w:val="formattext"/>
      </w:pPr>
      <w:r>
        <w:t>постановляет:</w:t>
      </w:r>
    </w:p>
    <w:p w:rsidR="00451C42" w:rsidRDefault="00451C42" w:rsidP="00451C42">
      <w:pPr>
        <w:pStyle w:val="formattext"/>
        <w:spacing w:after="240" w:afterAutospacing="0"/>
      </w:pPr>
      <w:r>
        <w:t xml:space="preserve">Утвердить прилагаемый </w:t>
      </w:r>
      <w:hyperlink r:id="rId6" w:history="1">
        <w:r>
          <w:rPr>
            <w:rStyle w:val="a3"/>
          </w:rPr>
          <w:t>перечень тяжелых форм хронических заболеваний, при которых невозможно совместное проживание граждан в одной квартире</w:t>
        </w:r>
      </w:hyperlink>
      <w:r>
        <w:t>.</w:t>
      </w:r>
    </w:p>
    <w:p w:rsidR="00451C42" w:rsidRDefault="00451C42" w:rsidP="00451C42">
      <w:pPr>
        <w:pStyle w:val="formattext"/>
        <w:jc w:val="right"/>
      </w:pPr>
      <w:r>
        <w:t>Председатель Правительства</w:t>
      </w:r>
      <w:r>
        <w:br/>
        <w:t>Российской Федерации</w:t>
      </w:r>
      <w:r>
        <w:br/>
        <w:t>М.Фрадков</w:t>
      </w:r>
    </w:p>
    <w:p w:rsidR="00451C42" w:rsidRDefault="00451C42" w:rsidP="00043BC9">
      <w:pPr>
        <w:pStyle w:val="2"/>
        <w:spacing w:before="0"/>
        <w:jc w:val="center"/>
      </w:pPr>
      <w:r>
        <w:t>Перечень тяжелых форм хронических заболеваний, при которых невозможно совместное проживание граждан в одной квартире</w:t>
      </w:r>
    </w:p>
    <w:p w:rsidR="00451C42" w:rsidRDefault="00451C42" w:rsidP="00043BC9">
      <w:pPr>
        <w:pStyle w:val="formattext"/>
        <w:spacing w:before="0" w:beforeAutospacing="0" w:after="240" w:afterAutospacing="0"/>
        <w:jc w:val="right"/>
      </w:pPr>
      <w:r>
        <w:br/>
      </w:r>
      <w:proofErr w:type="gramStart"/>
      <w:r>
        <w:t>УТВЕРЖДЕН</w:t>
      </w:r>
      <w:proofErr w:type="gramEnd"/>
      <w:r>
        <w:br/>
        <w:t>постановлением Правительства</w:t>
      </w:r>
      <w:r>
        <w:br/>
        <w:t>Российской Федерации</w:t>
      </w:r>
      <w:r>
        <w:br/>
        <w:t>от 16 июня 2006 года N 378</w:t>
      </w:r>
    </w:p>
    <w:tbl>
      <w:tblPr>
        <w:tblW w:w="9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5"/>
        <w:gridCol w:w="3442"/>
      </w:tblGrid>
      <w:tr w:rsidR="00451C42" w:rsidTr="00043BC9">
        <w:trPr>
          <w:trHeight w:val="15"/>
          <w:tblCellSpacing w:w="15" w:type="dxa"/>
        </w:trPr>
        <w:tc>
          <w:tcPr>
            <w:tcW w:w="5670" w:type="dxa"/>
            <w:vAlign w:val="center"/>
            <w:hideMark/>
          </w:tcPr>
          <w:p w:rsidR="00451C42" w:rsidRDefault="00451C42">
            <w:pPr>
              <w:rPr>
                <w:sz w:val="2"/>
                <w:szCs w:val="24"/>
              </w:rPr>
            </w:pPr>
          </w:p>
        </w:tc>
        <w:tc>
          <w:tcPr>
            <w:tcW w:w="3397" w:type="dxa"/>
            <w:vAlign w:val="center"/>
            <w:hideMark/>
          </w:tcPr>
          <w:p w:rsidR="00451C42" w:rsidRDefault="00451C42">
            <w:pPr>
              <w:rPr>
                <w:sz w:val="2"/>
                <w:szCs w:val="24"/>
              </w:rPr>
            </w:pPr>
          </w:p>
        </w:tc>
      </w:tr>
      <w:tr w:rsidR="00451C42" w:rsidTr="00043BC9">
        <w:trPr>
          <w:tblCellSpacing w:w="15" w:type="dxa"/>
        </w:trPr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  <w:r>
              <w:t>Код заболеваний</w:t>
            </w:r>
            <w:r>
              <w:br/>
              <w:t xml:space="preserve">по </w:t>
            </w:r>
            <w:hyperlink r:id="rId7" w:history="1">
              <w:r>
                <w:rPr>
                  <w:rStyle w:val="a3"/>
                </w:rPr>
                <w:t>МКБ-10</w:t>
              </w:r>
            </w:hyperlink>
            <w:r>
              <w:t>*</w:t>
            </w:r>
          </w:p>
        </w:tc>
      </w:tr>
      <w:tr w:rsidR="00451C42" w:rsidTr="00043BC9">
        <w:trPr>
          <w:tblCellSpacing w:w="15" w:type="dxa"/>
        </w:trPr>
        <w:tc>
          <w:tcPr>
            <w:tcW w:w="90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</w:pPr>
            <w:r>
              <w:t>* Международная статистическая классификация болезней и проблем, связанных со здоровьем (десятый пересмотр).</w:t>
            </w:r>
          </w:p>
        </w:tc>
      </w:tr>
      <w:tr w:rsidR="00451C42" w:rsidTr="00043BC9">
        <w:trPr>
          <w:tblCellSpacing w:w="15" w:type="dxa"/>
        </w:trPr>
        <w:tc>
          <w:tcPr>
            <w:tcW w:w="56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</w:pPr>
            <w:r>
              <w:t xml:space="preserve">1. Активные формы туберкулеза с выделением </w:t>
            </w:r>
            <w:r>
              <w:br/>
              <w:t>микобактерий туберкулеза</w:t>
            </w:r>
          </w:p>
        </w:tc>
        <w:tc>
          <w:tcPr>
            <w:tcW w:w="33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  <w:r>
              <w:t>А15-А19</w:t>
            </w:r>
          </w:p>
        </w:tc>
      </w:tr>
      <w:tr w:rsidR="00451C42" w:rsidTr="00043BC9">
        <w:trPr>
          <w:tblCellSpacing w:w="15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</w:pPr>
            <w:r>
              <w:t xml:space="preserve">2. Злокачественные новообразования, </w:t>
            </w:r>
            <w:r>
              <w:br/>
              <w:t>сопровождающиеся обильными выделениями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  <w:r>
              <w:t>С00-С97</w:t>
            </w:r>
          </w:p>
        </w:tc>
      </w:tr>
      <w:tr w:rsidR="00451C42" w:rsidTr="00043BC9">
        <w:trPr>
          <w:tblCellSpacing w:w="15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</w:pPr>
            <w:r>
              <w:t xml:space="preserve">3. Хронические и затяжные психические </w:t>
            </w:r>
            <w:r>
              <w:br/>
              <w:t>расстройства с тяжелыми стойкими или часто</w:t>
            </w:r>
            <w:r>
              <w:br/>
              <w:t>обостряющимися болезненными проявлениями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  <w:r>
              <w:t>F00-F99</w:t>
            </w:r>
          </w:p>
        </w:tc>
      </w:tr>
      <w:tr w:rsidR="00451C42" w:rsidTr="00043BC9">
        <w:trPr>
          <w:tblCellSpacing w:w="15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</w:pPr>
            <w:r>
              <w:t>4. Эпилепсия с частыми припадками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  <w:r>
              <w:t>G40</w:t>
            </w:r>
          </w:p>
        </w:tc>
      </w:tr>
      <w:tr w:rsidR="00451C42" w:rsidTr="00043BC9">
        <w:trPr>
          <w:tblCellSpacing w:w="15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</w:pPr>
            <w:r>
              <w:t>5. Гангрена конечностей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  <w:r>
              <w:t>А48.0; Е10.5;</w:t>
            </w:r>
            <w:r w:rsidR="00043BC9">
              <w:t xml:space="preserve"> </w:t>
            </w:r>
            <w:r>
              <w:t xml:space="preserve">Е11.5; </w:t>
            </w:r>
            <w:r w:rsidR="00043BC9">
              <w:t>Е12.5;</w:t>
            </w:r>
            <w:r w:rsidR="00043BC9">
              <w:br/>
              <w:t xml:space="preserve">Е13.5; Е14.5; </w:t>
            </w:r>
            <w:r>
              <w:t>170.2; R02</w:t>
            </w:r>
          </w:p>
        </w:tc>
      </w:tr>
      <w:tr w:rsidR="00451C42" w:rsidTr="00043BC9">
        <w:trPr>
          <w:tblCellSpacing w:w="15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</w:pPr>
            <w:r>
              <w:t>6. Гангрена и некроз легкого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  <w:r>
              <w:t>J85.0</w:t>
            </w:r>
          </w:p>
        </w:tc>
      </w:tr>
      <w:tr w:rsidR="00451C42" w:rsidTr="00043BC9">
        <w:trPr>
          <w:tblCellSpacing w:w="15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</w:pPr>
            <w:r>
              <w:t>7. Абсцесс легкого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  <w:r>
              <w:t>J85.2</w:t>
            </w:r>
          </w:p>
        </w:tc>
      </w:tr>
      <w:tr w:rsidR="00451C42" w:rsidTr="00043BC9">
        <w:trPr>
          <w:tblCellSpacing w:w="15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</w:pPr>
            <w:r>
              <w:t>8. Пиодермия гангренозная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  <w:r>
              <w:t>L88</w:t>
            </w:r>
          </w:p>
        </w:tc>
      </w:tr>
      <w:tr w:rsidR="00451C42" w:rsidTr="00043BC9">
        <w:trPr>
          <w:tblCellSpacing w:w="15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</w:pPr>
            <w:r>
              <w:t xml:space="preserve">9. Множественные поражения кожи с </w:t>
            </w:r>
            <w:proofErr w:type="gramStart"/>
            <w:r>
              <w:t>обильным</w:t>
            </w:r>
            <w:proofErr w:type="gramEnd"/>
            <w:r>
              <w:t xml:space="preserve"> </w:t>
            </w:r>
            <w:r>
              <w:br/>
              <w:t>отделяемым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  <w:r>
              <w:t>L98.9</w:t>
            </w:r>
          </w:p>
        </w:tc>
      </w:tr>
      <w:tr w:rsidR="00451C42" w:rsidTr="00043BC9">
        <w:trPr>
          <w:tblCellSpacing w:w="15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</w:pPr>
            <w:r>
              <w:t>10. Кишечный свищ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  <w:r>
              <w:t>К63.2</w:t>
            </w:r>
          </w:p>
        </w:tc>
      </w:tr>
      <w:tr w:rsidR="00451C42" w:rsidTr="00043BC9">
        <w:trPr>
          <w:tblCellSpacing w:w="15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</w:pPr>
            <w:r>
              <w:t xml:space="preserve">11. Уретральный свищ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51C42" w:rsidRDefault="00451C42">
            <w:pPr>
              <w:pStyle w:val="formattext"/>
              <w:jc w:val="center"/>
            </w:pPr>
            <w:r>
              <w:t xml:space="preserve">N36.0 </w:t>
            </w:r>
          </w:p>
        </w:tc>
      </w:tr>
    </w:tbl>
    <w:p w:rsidR="00B96A22" w:rsidRDefault="00043BC9" w:rsidP="00451C42">
      <w:pPr>
        <w:spacing w:before="100" w:beforeAutospacing="1" w:after="100" w:afterAutospacing="1" w:line="240" w:lineRule="auto"/>
        <w:outlineLvl w:val="0"/>
      </w:pPr>
    </w:p>
    <w:sectPr w:rsidR="00B96A22" w:rsidSect="00043B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74A8"/>
    <w:multiLevelType w:val="multilevel"/>
    <w:tmpl w:val="27DA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1C42"/>
    <w:rsid w:val="00043BC9"/>
    <w:rsid w:val="00451C42"/>
    <w:rsid w:val="00492EFB"/>
    <w:rsid w:val="005B20B2"/>
    <w:rsid w:val="0060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FB"/>
  </w:style>
  <w:style w:type="paragraph" w:styleId="1">
    <w:name w:val="heading 1"/>
    <w:basedOn w:val="a"/>
    <w:link w:val="10"/>
    <w:uiPriority w:val="9"/>
    <w:qFormat/>
    <w:rsid w:val="00451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51C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1C42"/>
    <w:rPr>
      <w:color w:val="0000FF"/>
      <w:u w:val="single"/>
    </w:rPr>
  </w:style>
  <w:style w:type="paragraph" w:customStyle="1" w:styleId="s3">
    <w:name w:val="s_3"/>
    <w:basedOn w:val="a"/>
    <w:rsid w:val="0045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5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5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5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1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1C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51C42"/>
    <w:rPr>
      <w:b/>
      <w:bCs/>
    </w:rPr>
  </w:style>
  <w:style w:type="paragraph" w:styleId="a5">
    <w:name w:val="Normal (Web)"/>
    <w:basedOn w:val="a"/>
    <w:uiPriority w:val="99"/>
    <w:semiHidden/>
    <w:unhideWhenUsed/>
    <w:rsid w:val="0045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45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5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86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4496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ПоповаТВ</dc:creator>
  <cp:lastModifiedBy>ПоповаТВ</cp:lastModifiedBy>
  <cp:revision>1</cp:revision>
  <dcterms:created xsi:type="dcterms:W3CDTF">2016-06-15T06:21:00Z</dcterms:created>
  <dcterms:modified xsi:type="dcterms:W3CDTF">2016-06-15T06:37:00Z</dcterms:modified>
</cp:coreProperties>
</file>